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2FA33" w14:textId="00EFAE17" w:rsidR="003505E0" w:rsidRDefault="00BD41C0" w:rsidP="006A3A49">
      <w:pPr>
        <w:spacing w:line="240" w:lineRule="auto"/>
        <w:jc w:val="center"/>
        <w:rPr>
          <w:b/>
          <w:sz w:val="30"/>
          <w:szCs w:val="30"/>
        </w:rPr>
      </w:pPr>
      <w:r>
        <w:rPr>
          <w:rFonts w:asciiTheme="minorHAnsi" w:eastAsia="Helvetica Neue Light" w:hAnsiTheme="minorHAnsi" w:cs="Helvetica Neue Light"/>
          <w:i/>
          <w:noProof/>
          <w:lang w:val="tr-TR"/>
        </w:rPr>
        <w:drawing>
          <wp:inline distT="114300" distB="114300" distL="114300" distR="114300" wp14:anchorId="11E09EDE" wp14:editId="0E593ACE">
            <wp:extent cx="1077686" cy="58270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100519" cy="595048"/>
                    </a:xfrm>
                    <a:prstGeom prst="rect">
                      <a:avLst/>
                    </a:prstGeom>
                    <a:ln/>
                  </pic:spPr>
                </pic:pic>
              </a:graphicData>
            </a:graphic>
          </wp:inline>
        </w:drawing>
      </w:r>
    </w:p>
    <w:p w14:paraId="05F66786" w14:textId="77777777" w:rsidR="006A3A49" w:rsidRPr="006A3A49" w:rsidRDefault="006A3A49" w:rsidP="006A3A49">
      <w:pPr>
        <w:spacing w:line="240" w:lineRule="auto"/>
        <w:jc w:val="center"/>
        <w:rPr>
          <w:b/>
          <w:sz w:val="30"/>
          <w:szCs w:val="30"/>
        </w:rPr>
      </w:pPr>
    </w:p>
    <w:p w14:paraId="4F67DEE7" w14:textId="6ED555A5" w:rsidR="0091352E" w:rsidRPr="00796B60" w:rsidRDefault="00F252CB" w:rsidP="00F252CB">
      <w:pPr>
        <w:autoSpaceDE w:val="0"/>
        <w:autoSpaceDN w:val="0"/>
        <w:adjustRightInd w:val="0"/>
        <w:rPr>
          <w:rFonts w:ascii="Calibri" w:hAnsi="Calibri" w:cs="Calibri"/>
          <w:b/>
          <w:bCs/>
          <w:sz w:val="24"/>
          <w:szCs w:val="24"/>
        </w:rPr>
      </w:pPr>
      <w:r w:rsidRPr="00796B60">
        <w:rPr>
          <w:rFonts w:ascii="Calibri" w:hAnsi="Calibri" w:cs="Calibri"/>
          <w:b/>
          <w:bCs/>
          <w:sz w:val="24"/>
          <w:szCs w:val="24"/>
        </w:rPr>
        <w:t>Basın Bülteni</w:t>
      </w:r>
      <w:r w:rsidRPr="00796B60">
        <w:rPr>
          <w:rFonts w:ascii="Calibri" w:hAnsi="Calibri" w:cs="Calibri"/>
          <w:b/>
          <w:bCs/>
          <w:sz w:val="24"/>
          <w:szCs w:val="24"/>
        </w:rPr>
        <w:tab/>
      </w:r>
      <w:r w:rsidRPr="00796B60">
        <w:rPr>
          <w:rFonts w:ascii="Calibri" w:hAnsi="Calibri" w:cs="Calibri"/>
          <w:b/>
          <w:bCs/>
          <w:sz w:val="24"/>
          <w:szCs w:val="24"/>
        </w:rPr>
        <w:tab/>
        <w:t xml:space="preserve">                                                                               </w:t>
      </w:r>
      <w:r w:rsidR="002478DE">
        <w:rPr>
          <w:rFonts w:ascii="Calibri" w:hAnsi="Calibri" w:cs="Calibri"/>
          <w:b/>
          <w:bCs/>
          <w:sz w:val="24"/>
          <w:szCs w:val="24"/>
        </w:rPr>
        <w:t xml:space="preserve">                           </w:t>
      </w:r>
      <w:r w:rsidR="003D08DA">
        <w:rPr>
          <w:rFonts w:ascii="Calibri" w:hAnsi="Calibri" w:cs="Calibri"/>
          <w:b/>
          <w:bCs/>
          <w:sz w:val="24"/>
          <w:szCs w:val="24"/>
        </w:rPr>
        <w:t>04</w:t>
      </w:r>
      <w:r w:rsidR="00110A4D">
        <w:rPr>
          <w:rFonts w:ascii="Calibri" w:hAnsi="Calibri" w:cs="Calibri"/>
          <w:b/>
          <w:bCs/>
          <w:sz w:val="24"/>
          <w:szCs w:val="24"/>
        </w:rPr>
        <w:t>.</w:t>
      </w:r>
      <w:r w:rsidR="003D08DA">
        <w:rPr>
          <w:rFonts w:ascii="Calibri" w:hAnsi="Calibri" w:cs="Calibri"/>
          <w:b/>
          <w:bCs/>
          <w:sz w:val="24"/>
          <w:szCs w:val="24"/>
        </w:rPr>
        <w:t>11</w:t>
      </w:r>
      <w:r w:rsidR="00796B60">
        <w:rPr>
          <w:rFonts w:ascii="Calibri" w:hAnsi="Calibri" w:cs="Calibri"/>
          <w:b/>
          <w:bCs/>
          <w:sz w:val="24"/>
          <w:szCs w:val="24"/>
        </w:rPr>
        <w:t>.2024</w:t>
      </w:r>
      <w:r w:rsidRPr="00796B60">
        <w:rPr>
          <w:rFonts w:ascii="Calibri" w:hAnsi="Calibri" w:cs="Calibri"/>
          <w:noProof/>
          <w:sz w:val="24"/>
          <w:szCs w:val="24"/>
          <w:lang w:val="tr-TR"/>
        </w:rPr>
        <mc:AlternateContent>
          <mc:Choice Requires="wps">
            <w:drawing>
              <wp:anchor distT="0" distB="0" distL="114300" distR="114300" simplePos="0" relativeHeight="251659264" behindDoc="0" locked="0" layoutInCell="1" allowOverlap="1" wp14:anchorId="50DC2F9A" wp14:editId="3FA81464">
                <wp:simplePos x="0" y="0"/>
                <wp:positionH relativeFrom="column">
                  <wp:posOffset>-271145</wp:posOffset>
                </wp:positionH>
                <wp:positionV relativeFrom="paragraph">
                  <wp:posOffset>168275</wp:posOffset>
                </wp:positionV>
                <wp:extent cx="6264000" cy="0"/>
                <wp:effectExtent l="0" t="0" r="0" b="0"/>
                <wp:wrapNone/>
                <wp:docPr id="885265590" name="Düz Bağlayıcı 885265590"/>
                <wp:cNvGraphicFramePr/>
                <a:graphic xmlns:a="http://schemas.openxmlformats.org/drawingml/2006/main">
                  <a:graphicData uri="http://schemas.microsoft.com/office/word/2010/wordprocessingShape">
                    <wps:wsp>
                      <wps:cNvCnPr/>
                      <wps:spPr>
                        <a:xfrm>
                          <a:off x="0" y="0"/>
                          <a:ext cx="6264000" cy="0"/>
                        </a:xfrm>
                        <a:prstGeom prst="line">
                          <a:avLst/>
                        </a:prstGeom>
                        <a:ln w="12700"/>
                        <a:effectLst>
                          <a:outerShdw sx="1000" sy="1000" rotWithShape="0">
                            <a:srgbClr val="000000"/>
                          </a:outerShdw>
                        </a:effectLst>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C3A94F7" id="Düz Bağlayıcı 88526559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" strokecolor="black [3200]" strokeweight="1pt">
                <v:shadow on="t" type="perspective" color="black" origin=",.5" offset="0,0" matrix="655f,,,655f"/>
              </v:line>
            </w:pict>
          </mc:Fallback>
        </mc:AlternateContent>
      </w:r>
    </w:p>
    <w:p w14:paraId="57D493F7" w14:textId="77777777" w:rsidR="00BA1298" w:rsidRDefault="00BA1298" w:rsidP="00B24E1D">
      <w:pPr>
        <w:jc w:val="center"/>
        <w:rPr>
          <w:rFonts w:eastAsia="Arial Unicode MS" w:cs="Arial Unicode MS"/>
          <w:b/>
          <w:bCs/>
          <w:color w:val="000000"/>
          <w:sz w:val="32"/>
          <w:szCs w:val="32"/>
          <w:u w:color="000000"/>
          <w:bdr w:val="nil"/>
          <w:lang w:val="tr-TR"/>
          <w14:textOutline w14:w="0" w14:cap="flat" w14:cmpd="sng" w14:algn="ctr">
            <w14:noFill/>
            <w14:prstDash w14:val="solid"/>
            <w14:bevel/>
          </w14:textOutline>
        </w:rPr>
      </w:pPr>
    </w:p>
    <w:p w14:paraId="34A80E6A" w14:textId="76A1C507" w:rsidR="00BA1298" w:rsidRDefault="00BA1298" w:rsidP="00B24E1D">
      <w:pPr>
        <w:jc w:val="center"/>
        <w:rPr>
          <w:rFonts w:eastAsia="Arial Unicode MS" w:cs="Arial Unicode MS"/>
          <w:b/>
          <w:bCs/>
          <w:color w:val="000000"/>
          <w:sz w:val="32"/>
          <w:szCs w:val="32"/>
          <w:u w:color="000000"/>
          <w:bdr w:val="nil"/>
          <w:lang w:val="tr-TR"/>
          <w14:textOutline w14:w="0" w14:cap="flat" w14:cmpd="sng" w14:algn="ctr">
            <w14:noFill/>
            <w14:prstDash w14:val="solid"/>
            <w14:bevel/>
          </w14:textOutline>
        </w:rPr>
      </w:pPr>
      <w:bookmarkStart w:id="0" w:name="_GoBack"/>
      <w:proofErr w:type="spellStart"/>
      <w:proofErr w:type="gramStart"/>
      <w:r w:rsidRPr="00BA1298">
        <w:rPr>
          <w:rFonts w:eastAsia="Arial Unicode MS" w:cs="Arial Unicode MS"/>
          <w:b/>
          <w:bCs/>
          <w:color w:val="000000"/>
          <w:sz w:val="32"/>
          <w:szCs w:val="32"/>
          <w:u w:color="000000"/>
          <w:bdr w:val="nil"/>
          <w:lang w:val="tr-TR"/>
          <w14:textOutline w14:w="0" w14:cap="flat" w14:cmpd="sng" w14:algn="ctr">
            <w14:noFill/>
            <w14:prstDash w14:val="solid"/>
            <w14:bevel/>
          </w14:textOutline>
        </w:rPr>
        <w:t>tabii’den</w:t>
      </w:r>
      <w:proofErr w:type="spellEnd"/>
      <w:proofErr w:type="gramEnd"/>
      <w:r w:rsidRPr="00BA1298">
        <w:rPr>
          <w:rFonts w:eastAsia="Arial Unicode MS" w:cs="Arial Unicode MS"/>
          <w:b/>
          <w:bCs/>
          <w:color w:val="000000"/>
          <w:sz w:val="32"/>
          <w:szCs w:val="32"/>
          <w:u w:color="000000"/>
          <w:bdr w:val="nil"/>
          <w:lang w:val="tr-TR"/>
          <w14:textOutline w14:w="0" w14:cap="flat" w14:cmpd="sng" w14:algn="ctr">
            <w14:noFill/>
            <w14:prstDash w14:val="solid"/>
            <w14:bevel/>
          </w14:textOutline>
        </w:rPr>
        <w:t xml:space="preserve"> Kasım Ayında Yepyeni Orijinal İçerikler</w:t>
      </w:r>
    </w:p>
    <w:bookmarkEnd w:id="0"/>
    <w:p w14:paraId="13376377" w14:textId="77777777" w:rsidR="00BA1298" w:rsidRDefault="00BA1298" w:rsidP="00B24E1D">
      <w:pPr>
        <w:jc w:val="center"/>
        <w:rPr>
          <w:rFonts w:eastAsia="Arial Unicode MS" w:cs="Arial Unicode MS"/>
          <w:b/>
          <w:bCs/>
          <w:color w:val="000000"/>
          <w:sz w:val="32"/>
          <w:szCs w:val="32"/>
          <w:u w:color="000000"/>
          <w:bdr w:val="nil"/>
          <w:lang w:val="tr-TR"/>
          <w14:textOutline w14:w="0" w14:cap="flat" w14:cmpd="sng" w14:algn="ctr">
            <w14:noFill/>
            <w14:prstDash w14:val="solid"/>
            <w14:bevel/>
          </w14:textOutline>
        </w:rPr>
      </w:pPr>
    </w:p>
    <w:p w14:paraId="091FE749" w14:textId="636F5357" w:rsidR="00C1153F" w:rsidRDefault="00251246" w:rsidP="00C1153F">
      <w:pPr>
        <w:jc w:val="center"/>
        <w:rPr>
          <w:rFonts w:ascii="Calibri" w:hAnsi="Calibri" w:cs="Calibri"/>
          <w:b/>
          <w:sz w:val="24"/>
          <w:szCs w:val="24"/>
        </w:rPr>
      </w:pPr>
      <w:r w:rsidRPr="00251246">
        <w:rPr>
          <w:rFonts w:ascii="Calibri" w:hAnsi="Calibri" w:cs="Calibri"/>
          <w:b/>
          <w:sz w:val="24"/>
          <w:szCs w:val="24"/>
        </w:rPr>
        <w:t>T</w:t>
      </w:r>
      <w:r w:rsidR="007F4394">
        <w:rPr>
          <w:rFonts w:ascii="Calibri" w:hAnsi="Calibri" w:cs="Calibri"/>
          <w:b/>
          <w:sz w:val="24"/>
          <w:szCs w:val="24"/>
        </w:rPr>
        <w:t xml:space="preserve">RT’nin dijital platformu </w:t>
      </w:r>
      <w:r w:rsidR="00F56BD3">
        <w:rPr>
          <w:rFonts w:ascii="Calibri" w:hAnsi="Calibri" w:cs="Calibri"/>
          <w:b/>
          <w:sz w:val="24"/>
          <w:szCs w:val="24"/>
        </w:rPr>
        <w:t>tabii</w:t>
      </w:r>
      <w:r w:rsidR="00C1153F">
        <w:rPr>
          <w:rFonts w:ascii="Calibri" w:hAnsi="Calibri" w:cs="Calibri"/>
          <w:b/>
          <w:sz w:val="24"/>
          <w:szCs w:val="24"/>
        </w:rPr>
        <w:t>, kasım ayında orijinal içerikl</w:t>
      </w:r>
      <w:r w:rsidR="004572F1">
        <w:rPr>
          <w:rFonts w:ascii="Calibri" w:hAnsi="Calibri" w:cs="Calibri"/>
          <w:b/>
          <w:sz w:val="24"/>
          <w:szCs w:val="24"/>
        </w:rPr>
        <w:t>erini izleyicilerle buluşturacak</w:t>
      </w:r>
      <w:r w:rsidR="00C1153F">
        <w:rPr>
          <w:rFonts w:ascii="Calibri" w:hAnsi="Calibri" w:cs="Calibri"/>
          <w:b/>
          <w:sz w:val="24"/>
          <w:szCs w:val="24"/>
        </w:rPr>
        <w:t>.</w:t>
      </w:r>
      <w:r w:rsidR="007F4394" w:rsidRPr="007F4394">
        <w:rPr>
          <w:rFonts w:ascii="Calibri" w:hAnsi="Calibri" w:cs="Calibri"/>
          <w:b/>
          <w:sz w:val="24"/>
          <w:szCs w:val="24"/>
        </w:rPr>
        <w:t xml:space="preserve"> </w:t>
      </w:r>
      <w:proofErr w:type="spellStart"/>
      <w:proofErr w:type="gramStart"/>
      <w:r w:rsidR="007F4394" w:rsidRPr="007F4394">
        <w:rPr>
          <w:rFonts w:ascii="Calibri" w:hAnsi="Calibri" w:cs="Calibri"/>
          <w:b/>
          <w:sz w:val="24"/>
          <w:szCs w:val="24"/>
        </w:rPr>
        <w:t>tabii’n</w:t>
      </w:r>
      <w:r w:rsidR="006F6D9B">
        <w:rPr>
          <w:rFonts w:ascii="Calibri" w:hAnsi="Calibri" w:cs="Calibri"/>
          <w:b/>
          <w:sz w:val="24"/>
          <w:szCs w:val="24"/>
        </w:rPr>
        <w:t>in</w:t>
      </w:r>
      <w:proofErr w:type="spellEnd"/>
      <w:proofErr w:type="gramEnd"/>
      <w:r w:rsidR="006F6D9B">
        <w:rPr>
          <w:rFonts w:ascii="Calibri" w:hAnsi="Calibri" w:cs="Calibri"/>
          <w:b/>
          <w:sz w:val="24"/>
          <w:szCs w:val="24"/>
        </w:rPr>
        <w:t xml:space="preserve"> sevilen </w:t>
      </w:r>
      <w:r w:rsidR="006B577D">
        <w:rPr>
          <w:rFonts w:ascii="Calibri" w:hAnsi="Calibri" w:cs="Calibri"/>
          <w:b/>
          <w:sz w:val="24"/>
          <w:szCs w:val="24"/>
        </w:rPr>
        <w:t>dizilerin</w:t>
      </w:r>
      <w:r w:rsidR="00C1153F">
        <w:rPr>
          <w:rFonts w:ascii="Calibri" w:hAnsi="Calibri" w:cs="Calibri"/>
          <w:b/>
          <w:sz w:val="24"/>
          <w:szCs w:val="24"/>
        </w:rPr>
        <w:t>den</w:t>
      </w:r>
      <w:r w:rsidR="006F6D9B">
        <w:rPr>
          <w:rFonts w:ascii="Calibri" w:hAnsi="Calibri" w:cs="Calibri"/>
          <w:b/>
          <w:sz w:val="24"/>
          <w:szCs w:val="24"/>
        </w:rPr>
        <w:t xml:space="preserve"> </w:t>
      </w:r>
      <w:r w:rsidR="006B577D">
        <w:rPr>
          <w:rFonts w:ascii="Calibri" w:hAnsi="Calibri" w:cs="Calibri"/>
          <w:b/>
          <w:sz w:val="24"/>
          <w:szCs w:val="24"/>
        </w:rPr>
        <w:t>“Tozkoparan İskender: Sır” ve</w:t>
      </w:r>
      <w:r w:rsidR="007F4394" w:rsidRPr="007F4394">
        <w:rPr>
          <w:rFonts w:ascii="Calibri" w:hAnsi="Calibri" w:cs="Calibri"/>
          <w:b/>
          <w:sz w:val="24"/>
          <w:szCs w:val="24"/>
        </w:rPr>
        <w:t xml:space="preserve"> “Mahsusa: </w:t>
      </w:r>
      <w:proofErr w:type="spellStart"/>
      <w:r w:rsidR="007F4394" w:rsidRPr="007F4394">
        <w:rPr>
          <w:rFonts w:ascii="Calibri" w:hAnsi="Calibri" w:cs="Calibri"/>
          <w:b/>
          <w:sz w:val="24"/>
          <w:szCs w:val="24"/>
        </w:rPr>
        <w:t>Trablusgarb</w:t>
      </w:r>
      <w:proofErr w:type="spellEnd"/>
      <w:r w:rsidR="007F4394" w:rsidRPr="007F4394">
        <w:rPr>
          <w:rFonts w:ascii="Calibri" w:hAnsi="Calibri" w:cs="Calibri"/>
          <w:b/>
          <w:sz w:val="24"/>
          <w:szCs w:val="24"/>
        </w:rPr>
        <w:t xml:space="preserve">” </w:t>
      </w:r>
      <w:r w:rsidR="00C1153F">
        <w:rPr>
          <w:rFonts w:ascii="Calibri" w:hAnsi="Calibri" w:cs="Calibri"/>
          <w:b/>
          <w:sz w:val="24"/>
          <w:szCs w:val="24"/>
        </w:rPr>
        <w:t>ile</w:t>
      </w:r>
      <w:r w:rsidR="007F4394" w:rsidRPr="007F4394">
        <w:rPr>
          <w:rFonts w:ascii="Calibri" w:hAnsi="Calibri" w:cs="Calibri"/>
          <w:b/>
          <w:sz w:val="24"/>
          <w:szCs w:val="24"/>
        </w:rPr>
        <w:t xml:space="preserve"> “Ai</w:t>
      </w:r>
      <w:r w:rsidR="007F4394">
        <w:rPr>
          <w:rFonts w:ascii="Calibri" w:hAnsi="Calibri" w:cs="Calibri"/>
          <w:b/>
          <w:sz w:val="24"/>
          <w:szCs w:val="24"/>
        </w:rPr>
        <w:t>le Olmak” belgeseli</w:t>
      </w:r>
      <w:r w:rsidR="00721377">
        <w:rPr>
          <w:rFonts w:ascii="Calibri" w:hAnsi="Calibri" w:cs="Calibri"/>
          <w:b/>
          <w:sz w:val="24"/>
          <w:szCs w:val="24"/>
        </w:rPr>
        <w:t>nin yeni sezonları</w:t>
      </w:r>
      <w:r w:rsidR="00C1153F">
        <w:rPr>
          <w:rFonts w:ascii="Calibri" w:hAnsi="Calibri" w:cs="Calibri"/>
          <w:b/>
          <w:sz w:val="24"/>
          <w:szCs w:val="24"/>
        </w:rPr>
        <w:t xml:space="preserve"> </w:t>
      </w:r>
      <w:r w:rsidR="004572F1">
        <w:rPr>
          <w:rFonts w:ascii="Calibri" w:hAnsi="Calibri" w:cs="Calibri"/>
          <w:b/>
          <w:sz w:val="24"/>
          <w:szCs w:val="24"/>
        </w:rPr>
        <w:t>ve</w:t>
      </w:r>
      <w:r w:rsidR="00C1153F">
        <w:rPr>
          <w:rFonts w:ascii="Calibri" w:hAnsi="Calibri" w:cs="Calibri"/>
          <w:b/>
          <w:sz w:val="24"/>
          <w:szCs w:val="24"/>
        </w:rPr>
        <w:t xml:space="preserve"> </w:t>
      </w:r>
      <w:proofErr w:type="spellStart"/>
      <w:r w:rsidR="00C1153F">
        <w:rPr>
          <w:rFonts w:ascii="Calibri" w:hAnsi="Calibri" w:cs="Calibri"/>
          <w:b/>
          <w:sz w:val="24"/>
          <w:szCs w:val="24"/>
        </w:rPr>
        <w:t>tabii’nin</w:t>
      </w:r>
      <w:proofErr w:type="spellEnd"/>
      <w:r w:rsidR="00C1153F">
        <w:rPr>
          <w:rFonts w:ascii="Calibri" w:hAnsi="Calibri" w:cs="Calibri"/>
          <w:b/>
          <w:sz w:val="24"/>
          <w:szCs w:val="24"/>
        </w:rPr>
        <w:t xml:space="preserve"> yeni</w:t>
      </w:r>
      <w:r w:rsidR="00C1153F" w:rsidRPr="007F4394">
        <w:rPr>
          <w:rFonts w:ascii="Calibri" w:hAnsi="Calibri" w:cs="Calibri"/>
          <w:b/>
          <w:sz w:val="24"/>
          <w:szCs w:val="24"/>
        </w:rPr>
        <w:t xml:space="preserve"> dizisi “Çırak”</w:t>
      </w:r>
      <w:r w:rsidR="00721377">
        <w:rPr>
          <w:rFonts w:ascii="Calibri" w:hAnsi="Calibri" w:cs="Calibri"/>
          <w:b/>
          <w:sz w:val="24"/>
          <w:szCs w:val="24"/>
        </w:rPr>
        <w:t xml:space="preserve"> </w:t>
      </w:r>
      <w:r w:rsidR="004572F1">
        <w:rPr>
          <w:rFonts w:ascii="Calibri" w:hAnsi="Calibri" w:cs="Calibri"/>
          <w:b/>
          <w:sz w:val="24"/>
          <w:szCs w:val="24"/>
        </w:rPr>
        <w:t>kasım ayında</w:t>
      </w:r>
      <w:r w:rsidR="00721377">
        <w:rPr>
          <w:rFonts w:ascii="Calibri" w:hAnsi="Calibri" w:cs="Calibri"/>
          <w:b/>
          <w:sz w:val="24"/>
          <w:szCs w:val="24"/>
        </w:rPr>
        <w:t xml:space="preserve"> izleyicilerin beğenisine sunulacak.</w:t>
      </w:r>
    </w:p>
    <w:p w14:paraId="09140723" w14:textId="77777777" w:rsidR="007F4394" w:rsidRDefault="007F4394" w:rsidP="007F4394">
      <w:pPr>
        <w:jc w:val="center"/>
        <w:rPr>
          <w:rFonts w:ascii="Calibri" w:hAnsi="Calibri" w:cs="Calibri"/>
          <w:b/>
          <w:sz w:val="24"/>
          <w:szCs w:val="24"/>
        </w:rPr>
      </w:pPr>
    </w:p>
    <w:p w14:paraId="6CAC1923" w14:textId="3A37D287" w:rsidR="002017CE" w:rsidRDefault="007F5607" w:rsidP="004D6BE2">
      <w:pPr>
        <w:spacing w:line="240" w:lineRule="auto"/>
        <w:jc w:val="both"/>
        <w:rPr>
          <w:rFonts w:ascii="Calibri" w:hAnsi="Calibri" w:cs="Calibri"/>
          <w:sz w:val="24"/>
          <w:szCs w:val="24"/>
        </w:rPr>
      </w:pPr>
      <w:r w:rsidRPr="008F08E1">
        <w:rPr>
          <w:rFonts w:ascii="Calibri" w:hAnsi="Calibri" w:cs="Calibri"/>
          <w:sz w:val="24"/>
          <w:szCs w:val="24"/>
        </w:rPr>
        <w:t xml:space="preserve">“İzlediğine Değsin” sloganıyla yeni sezonuna güçlü bir başlangıç yapan </w:t>
      </w:r>
      <w:r w:rsidRPr="002017CE">
        <w:rPr>
          <w:rFonts w:ascii="Calibri" w:hAnsi="Calibri" w:cs="Calibri"/>
          <w:sz w:val="24"/>
          <w:szCs w:val="24"/>
        </w:rPr>
        <w:t>TRT’nin dijital platfo</w:t>
      </w:r>
      <w:r>
        <w:rPr>
          <w:rFonts w:ascii="Calibri" w:hAnsi="Calibri" w:cs="Calibri"/>
          <w:sz w:val="24"/>
          <w:szCs w:val="24"/>
        </w:rPr>
        <w:t xml:space="preserve">rmu tabii, </w:t>
      </w:r>
      <w:r w:rsidRPr="002017CE">
        <w:rPr>
          <w:rFonts w:ascii="Calibri" w:hAnsi="Calibri" w:cs="Calibri"/>
          <w:sz w:val="24"/>
          <w:szCs w:val="24"/>
        </w:rPr>
        <w:t>orijinal</w:t>
      </w:r>
      <w:r>
        <w:rPr>
          <w:rFonts w:ascii="Calibri" w:hAnsi="Calibri" w:cs="Calibri"/>
          <w:sz w:val="24"/>
          <w:szCs w:val="24"/>
        </w:rPr>
        <w:t xml:space="preserve"> yapımlarını </w:t>
      </w:r>
      <w:r w:rsidR="00F35099">
        <w:rPr>
          <w:rFonts w:ascii="Calibri" w:hAnsi="Calibri" w:cs="Calibri"/>
          <w:sz w:val="24"/>
          <w:szCs w:val="24"/>
        </w:rPr>
        <w:t xml:space="preserve">kasım ayında da </w:t>
      </w:r>
      <w:r>
        <w:rPr>
          <w:rFonts w:ascii="Calibri" w:hAnsi="Calibri" w:cs="Calibri"/>
          <w:sz w:val="24"/>
          <w:szCs w:val="24"/>
        </w:rPr>
        <w:t>izleyicileriyle buluşturmaya devam ediyor.</w:t>
      </w:r>
      <w:r w:rsidRPr="00DE7928">
        <w:rPr>
          <w:rFonts w:ascii="Calibri" w:hAnsi="Calibri" w:cs="Calibri"/>
          <w:sz w:val="24"/>
          <w:szCs w:val="24"/>
        </w:rPr>
        <w:t xml:space="preserve"> </w:t>
      </w:r>
      <w:r w:rsidR="006B577D">
        <w:rPr>
          <w:rFonts w:ascii="Calibri" w:hAnsi="Calibri" w:cs="Calibri"/>
          <w:sz w:val="24"/>
          <w:szCs w:val="24"/>
        </w:rPr>
        <w:t>D</w:t>
      </w:r>
      <w:r w:rsidR="006B577D" w:rsidRPr="006B577D">
        <w:rPr>
          <w:rFonts w:ascii="Calibri" w:hAnsi="Calibri" w:cs="Calibri"/>
          <w:sz w:val="24"/>
          <w:szCs w:val="24"/>
        </w:rPr>
        <w:t>uygusal bir yolculuk sunan orijinal belgesel “Aile Olmak II”</w:t>
      </w:r>
      <w:r w:rsidR="006B577D">
        <w:rPr>
          <w:rFonts w:ascii="Calibri" w:hAnsi="Calibri" w:cs="Calibri"/>
          <w:sz w:val="24"/>
          <w:szCs w:val="24"/>
        </w:rPr>
        <w:t xml:space="preserve"> yarından itibaren </w:t>
      </w:r>
      <w:proofErr w:type="spellStart"/>
      <w:r w:rsidR="006B577D">
        <w:rPr>
          <w:rFonts w:ascii="Calibri" w:hAnsi="Calibri" w:cs="Calibri"/>
          <w:sz w:val="24"/>
          <w:szCs w:val="24"/>
        </w:rPr>
        <w:t>tabii’de</w:t>
      </w:r>
      <w:proofErr w:type="spellEnd"/>
      <w:r w:rsidR="006B577D">
        <w:rPr>
          <w:rFonts w:ascii="Calibri" w:hAnsi="Calibri" w:cs="Calibri"/>
          <w:sz w:val="24"/>
          <w:szCs w:val="24"/>
        </w:rPr>
        <w:t xml:space="preserve"> izleyiciyle buluşacak. N</w:t>
      </w:r>
      <w:r w:rsidR="006B577D" w:rsidRPr="006B577D">
        <w:rPr>
          <w:rFonts w:ascii="Calibri" w:hAnsi="Calibri" w:cs="Calibri"/>
          <w:sz w:val="24"/>
          <w:szCs w:val="24"/>
        </w:rPr>
        <w:t>efes kesen yeni sezonlarıyla “Tozkoparan İskender: Sır”</w:t>
      </w:r>
      <w:r w:rsidR="006B577D">
        <w:rPr>
          <w:rFonts w:ascii="Calibri" w:hAnsi="Calibri" w:cs="Calibri"/>
          <w:sz w:val="24"/>
          <w:szCs w:val="24"/>
        </w:rPr>
        <w:t xml:space="preserve"> 9 Kasım’dan itibaren, </w:t>
      </w:r>
      <w:r w:rsidR="006B577D" w:rsidRPr="006B577D">
        <w:rPr>
          <w:rFonts w:ascii="Calibri" w:hAnsi="Calibri" w:cs="Calibri"/>
          <w:sz w:val="24"/>
          <w:szCs w:val="24"/>
        </w:rPr>
        <w:t xml:space="preserve">“Mahsusa: </w:t>
      </w:r>
      <w:proofErr w:type="spellStart"/>
      <w:r w:rsidR="006B577D" w:rsidRPr="006B577D">
        <w:rPr>
          <w:rFonts w:ascii="Calibri" w:hAnsi="Calibri" w:cs="Calibri"/>
          <w:sz w:val="24"/>
          <w:szCs w:val="24"/>
        </w:rPr>
        <w:t>Trablusgarb</w:t>
      </w:r>
      <w:proofErr w:type="spellEnd"/>
      <w:r w:rsidR="006B577D" w:rsidRPr="006B577D">
        <w:rPr>
          <w:rFonts w:ascii="Calibri" w:hAnsi="Calibri" w:cs="Calibri"/>
          <w:sz w:val="24"/>
          <w:szCs w:val="24"/>
        </w:rPr>
        <w:t>”</w:t>
      </w:r>
      <w:r w:rsidR="006B577D">
        <w:rPr>
          <w:rFonts w:ascii="Calibri" w:hAnsi="Calibri" w:cs="Calibri"/>
          <w:sz w:val="24"/>
          <w:szCs w:val="24"/>
        </w:rPr>
        <w:t xml:space="preserve"> ise 19 Kasım’dan itibaren tabii ekranlarında olacak. </w:t>
      </w:r>
      <w:r w:rsidR="006B577D" w:rsidRPr="006B577D">
        <w:rPr>
          <w:rFonts w:ascii="Calibri" w:hAnsi="Calibri" w:cs="Calibri"/>
          <w:sz w:val="24"/>
          <w:szCs w:val="24"/>
        </w:rPr>
        <w:t>Gizemli bir suikastçının sürükleyici hikâyesini an</w:t>
      </w:r>
      <w:r w:rsidR="006B577D">
        <w:rPr>
          <w:rFonts w:ascii="Calibri" w:hAnsi="Calibri" w:cs="Calibri"/>
          <w:sz w:val="24"/>
          <w:szCs w:val="24"/>
        </w:rPr>
        <w:t>latan yeni orijinal dizi “Çırak</w:t>
      </w:r>
      <w:r w:rsidR="006B577D" w:rsidRPr="006B577D">
        <w:rPr>
          <w:rFonts w:ascii="Calibri" w:hAnsi="Calibri" w:cs="Calibri"/>
          <w:sz w:val="24"/>
          <w:szCs w:val="24"/>
        </w:rPr>
        <w:t xml:space="preserve">” </w:t>
      </w:r>
      <w:r w:rsidR="006B577D">
        <w:rPr>
          <w:rFonts w:ascii="Calibri" w:hAnsi="Calibri" w:cs="Calibri"/>
          <w:sz w:val="24"/>
          <w:szCs w:val="24"/>
        </w:rPr>
        <w:t xml:space="preserve">27 Kasım’da </w:t>
      </w:r>
      <w:proofErr w:type="spellStart"/>
      <w:r w:rsidR="006B577D">
        <w:rPr>
          <w:rFonts w:ascii="Calibri" w:hAnsi="Calibri" w:cs="Calibri"/>
          <w:sz w:val="24"/>
          <w:szCs w:val="24"/>
        </w:rPr>
        <w:t>tabii’de</w:t>
      </w:r>
      <w:proofErr w:type="spellEnd"/>
      <w:r w:rsidR="006B577D">
        <w:rPr>
          <w:rFonts w:ascii="Calibri" w:hAnsi="Calibri" w:cs="Calibri"/>
          <w:sz w:val="24"/>
          <w:szCs w:val="24"/>
        </w:rPr>
        <w:t xml:space="preserve"> </w:t>
      </w:r>
      <w:r w:rsidR="006B577D" w:rsidRPr="006B577D">
        <w:rPr>
          <w:rFonts w:ascii="Calibri" w:hAnsi="Calibri" w:cs="Calibri"/>
          <w:sz w:val="24"/>
          <w:szCs w:val="24"/>
        </w:rPr>
        <w:t>izleyicilerin beğenisine sunulacak.</w:t>
      </w:r>
    </w:p>
    <w:p w14:paraId="0A9445EF" w14:textId="77777777" w:rsidR="006B577D" w:rsidRDefault="006B577D" w:rsidP="004D6BE2">
      <w:pPr>
        <w:spacing w:line="240" w:lineRule="auto"/>
        <w:jc w:val="both"/>
        <w:rPr>
          <w:rFonts w:ascii="Calibri" w:hAnsi="Calibri" w:cs="Calibri"/>
          <w:b/>
          <w:sz w:val="24"/>
          <w:szCs w:val="24"/>
        </w:rPr>
      </w:pPr>
    </w:p>
    <w:p w14:paraId="677D2E22" w14:textId="77777777" w:rsidR="00F56BD3" w:rsidRPr="00F56BD3" w:rsidRDefault="00F56BD3" w:rsidP="00F56BD3">
      <w:pPr>
        <w:spacing w:line="240" w:lineRule="auto"/>
        <w:jc w:val="both"/>
        <w:rPr>
          <w:rFonts w:ascii="Calibri" w:hAnsi="Calibri" w:cs="Calibri"/>
          <w:b/>
          <w:sz w:val="24"/>
          <w:szCs w:val="24"/>
        </w:rPr>
      </w:pPr>
      <w:r w:rsidRPr="00F56BD3">
        <w:rPr>
          <w:rFonts w:ascii="Calibri" w:hAnsi="Calibri" w:cs="Calibri"/>
          <w:b/>
          <w:sz w:val="24"/>
          <w:szCs w:val="24"/>
        </w:rPr>
        <w:t xml:space="preserve">Aile Olmak II  </w:t>
      </w:r>
    </w:p>
    <w:p w14:paraId="485FAF29" w14:textId="72425009" w:rsidR="00F56BD3" w:rsidRDefault="00F56BD3" w:rsidP="00F56BD3">
      <w:pPr>
        <w:spacing w:line="240" w:lineRule="auto"/>
        <w:jc w:val="both"/>
        <w:rPr>
          <w:rFonts w:ascii="Calibri" w:hAnsi="Calibri" w:cs="Calibri"/>
          <w:sz w:val="24"/>
          <w:szCs w:val="24"/>
        </w:rPr>
      </w:pPr>
      <w:proofErr w:type="spellStart"/>
      <w:proofErr w:type="gramStart"/>
      <w:r w:rsidRPr="00F56BD3">
        <w:rPr>
          <w:rFonts w:ascii="Calibri" w:hAnsi="Calibri" w:cs="Calibri"/>
          <w:sz w:val="24"/>
          <w:szCs w:val="24"/>
        </w:rPr>
        <w:t>tabii’nin</w:t>
      </w:r>
      <w:proofErr w:type="spellEnd"/>
      <w:proofErr w:type="gramEnd"/>
      <w:r w:rsidRPr="00F56BD3">
        <w:rPr>
          <w:rFonts w:ascii="Calibri" w:hAnsi="Calibri" w:cs="Calibri"/>
          <w:sz w:val="24"/>
          <w:szCs w:val="24"/>
        </w:rPr>
        <w:t xml:space="preserve"> yeni o</w:t>
      </w:r>
      <w:r w:rsidR="006A3A49">
        <w:rPr>
          <w:rFonts w:ascii="Calibri" w:hAnsi="Calibri" w:cs="Calibri"/>
          <w:sz w:val="24"/>
          <w:szCs w:val="24"/>
        </w:rPr>
        <w:t>rijinal belgeseli “Aile Olmak</w:t>
      </w:r>
      <w:r w:rsidRPr="00F56BD3">
        <w:rPr>
          <w:rFonts w:ascii="Calibri" w:hAnsi="Calibri" w:cs="Calibri"/>
          <w:sz w:val="24"/>
          <w:szCs w:val="24"/>
        </w:rPr>
        <w:t xml:space="preserve">”, dünyanın unutulmuş köşelerinde yaşayan ve genellikle göz ardı edilen insanların ilham veren hikâyelerini ekrana taşıyor. İlk sezonu TRT </w:t>
      </w:r>
      <w:proofErr w:type="spellStart"/>
      <w:r w:rsidRPr="00F56BD3">
        <w:rPr>
          <w:rFonts w:ascii="Calibri" w:hAnsi="Calibri" w:cs="Calibri"/>
          <w:sz w:val="24"/>
          <w:szCs w:val="24"/>
        </w:rPr>
        <w:t>Belgesel’de</w:t>
      </w:r>
      <w:proofErr w:type="spellEnd"/>
      <w:r w:rsidRPr="00F56BD3">
        <w:rPr>
          <w:rFonts w:ascii="Calibri" w:hAnsi="Calibri" w:cs="Calibri"/>
          <w:sz w:val="24"/>
          <w:szCs w:val="24"/>
        </w:rPr>
        <w:t xml:space="preserve"> yayınlanan </w:t>
      </w:r>
      <w:r w:rsidR="00F35099">
        <w:rPr>
          <w:rFonts w:ascii="Calibri" w:hAnsi="Calibri" w:cs="Calibri"/>
          <w:sz w:val="24"/>
          <w:szCs w:val="24"/>
        </w:rPr>
        <w:t>belgeselin</w:t>
      </w:r>
      <w:r w:rsidRPr="00F56BD3">
        <w:rPr>
          <w:rFonts w:ascii="Calibri" w:hAnsi="Calibri" w:cs="Calibri"/>
          <w:sz w:val="24"/>
          <w:szCs w:val="24"/>
        </w:rPr>
        <w:t xml:space="preserve"> ikinci sezonu </w:t>
      </w:r>
      <w:r w:rsidR="00F35099">
        <w:rPr>
          <w:rFonts w:ascii="Calibri" w:hAnsi="Calibri" w:cs="Calibri"/>
          <w:sz w:val="24"/>
          <w:szCs w:val="24"/>
        </w:rPr>
        <w:t xml:space="preserve">ise </w:t>
      </w:r>
      <w:proofErr w:type="spellStart"/>
      <w:r w:rsidRPr="00F56BD3">
        <w:rPr>
          <w:rFonts w:ascii="Calibri" w:hAnsi="Calibri" w:cs="Calibri"/>
          <w:sz w:val="24"/>
          <w:szCs w:val="24"/>
        </w:rPr>
        <w:t>tabii’de</w:t>
      </w:r>
      <w:proofErr w:type="spellEnd"/>
      <w:r w:rsidRPr="00F56BD3">
        <w:rPr>
          <w:rFonts w:ascii="Calibri" w:hAnsi="Calibri" w:cs="Calibri"/>
          <w:sz w:val="24"/>
          <w:szCs w:val="24"/>
        </w:rPr>
        <w:t xml:space="preserve"> </w:t>
      </w:r>
      <w:r w:rsidR="00F35099">
        <w:rPr>
          <w:rFonts w:ascii="Calibri" w:hAnsi="Calibri" w:cs="Calibri"/>
          <w:sz w:val="24"/>
          <w:szCs w:val="24"/>
        </w:rPr>
        <w:t>ekranlara gelecek. Aile</w:t>
      </w:r>
      <w:r w:rsidRPr="00F56BD3">
        <w:rPr>
          <w:rFonts w:ascii="Calibri" w:hAnsi="Calibri" w:cs="Calibri"/>
          <w:sz w:val="24"/>
          <w:szCs w:val="24"/>
        </w:rPr>
        <w:t xml:space="preserve"> olmanın en saf ve gerçek anlamını izleyicilere </w:t>
      </w:r>
      <w:r w:rsidR="00F35099">
        <w:rPr>
          <w:rFonts w:ascii="Calibri" w:hAnsi="Calibri" w:cs="Calibri"/>
          <w:sz w:val="24"/>
          <w:szCs w:val="24"/>
        </w:rPr>
        <w:t>sunan</w:t>
      </w:r>
      <w:r w:rsidR="003E6BF1">
        <w:rPr>
          <w:rFonts w:ascii="Calibri" w:hAnsi="Calibri" w:cs="Calibri"/>
          <w:sz w:val="24"/>
          <w:szCs w:val="24"/>
        </w:rPr>
        <w:t xml:space="preserve"> “Aile Olmak II”</w:t>
      </w:r>
      <w:r w:rsidR="00F35099">
        <w:rPr>
          <w:rFonts w:ascii="Calibri" w:hAnsi="Calibri" w:cs="Calibri"/>
          <w:sz w:val="24"/>
          <w:szCs w:val="24"/>
        </w:rPr>
        <w:t>,</w:t>
      </w:r>
      <w:r>
        <w:rPr>
          <w:rFonts w:ascii="Calibri" w:hAnsi="Calibri" w:cs="Calibri"/>
          <w:sz w:val="24"/>
          <w:szCs w:val="24"/>
        </w:rPr>
        <w:t xml:space="preserve"> yarından</w:t>
      </w:r>
      <w:r w:rsidR="003E6BF1">
        <w:rPr>
          <w:rFonts w:ascii="Calibri" w:hAnsi="Calibri" w:cs="Calibri"/>
          <w:sz w:val="24"/>
          <w:szCs w:val="24"/>
        </w:rPr>
        <w:t xml:space="preserve"> itibaren </w:t>
      </w:r>
      <w:proofErr w:type="spellStart"/>
      <w:r w:rsidR="003E6BF1">
        <w:rPr>
          <w:rFonts w:ascii="Calibri" w:hAnsi="Calibri" w:cs="Calibri"/>
          <w:sz w:val="24"/>
          <w:szCs w:val="24"/>
        </w:rPr>
        <w:t>tabii’de</w:t>
      </w:r>
      <w:proofErr w:type="spellEnd"/>
      <w:r w:rsidR="006B577D">
        <w:rPr>
          <w:rFonts w:ascii="Calibri" w:hAnsi="Calibri" w:cs="Calibri"/>
          <w:sz w:val="24"/>
          <w:szCs w:val="24"/>
        </w:rPr>
        <w:t xml:space="preserve"> izleyiciyle buluşacak</w:t>
      </w:r>
      <w:r w:rsidR="003E6BF1">
        <w:rPr>
          <w:rFonts w:ascii="Calibri" w:hAnsi="Calibri" w:cs="Calibri"/>
          <w:sz w:val="24"/>
          <w:szCs w:val="24"/>
        </w:rPr>
        <w:t>.</w:t>
      </w:r>
    </w:p>
    <w:p w14:paraId="48D67FF0" w14:textId="77777777" w:rsidR="00F56BD3" w:rsidRPr="00F56BD3" w:rsidRDefault="00F56BD3" w:rsidP="00F56BD3">
      <w:pPr>
        <w:spacing w:line="240" w:lineRule="auto"/>
        <w:jc w:val="both"/>
        <w:rPr>
          <w:rFonts w:ascii="Calibri" w:hAnsi="Calibri" w:cs="Calibri"/>
          <w:sz w:val="24"/>
          <w:szCs w:val="24"/>
        </w:rPr>
      </w:pPr>
    </w:p>
    <w:p w14:paraId="493F402E" w14:textId="77777777" w:rsidR="00F56BD3" w:rsidRPr="00F56BD3" w:rsidRDefault="00F56BD3" w:rsidP="00F56BD3">
      <w:pPr>
        <w:spacing w:line="240" w:lineRule="auto"/>
        <w:jc w:val="both"/>
        <w:rPr>
          <w:rFonts w:ascii="Calibri" w:hAnsi="Calibri" w:cs="Calibri"/>
          <w:b/>
          <w:sz w:val="24"/>
          <w:szCs w:val="24"/>
        </w:rPr>
      </w:pPr>
      <w:r w:rsidRPr="00F56BD3">
        <w:rPr>
          <w:rFonts w:ascii="Calibri" w:hAnsi="Calibri" w:cs="Calibri"/>
          <w:b/>
          <w:sz w:val="24"/>
          <w:szCs w:val="24"/>
        </w:rPr>
        <w:t xml:space="preserve">Tozkoparan İskender: Sır  </w:t>
      </w:r>
    </w:p>
    <w:p w14:paraId="1A8DEF6B" w14:textId="12B1A0AF" w:rsidR="00F56BD3" w:rsidRDefault="00F56BD3" w:rsidP="00F56BD3">
      <w:pPr>
        <w:spacing w:line="240" w:lineRule="auto"/>
        <w:jc w:val="both"/>
        <w:rPr>
          <w:rFonts w:ascii="Calibri" w:hAnsi="Calibri" w:cs="Calibri"/>
          <w:sz w:val="24"/>
          <w:szCs w:val="24"/>
        </w:rPr>
      </w:pPr>
      <w:r w:rsidRPr="00F56BD3">
        <w:rPr>
          <w:rFonts w:ascii="Calibri" w:hAnsi="Calibri" w:cs="Calibri"/>
          <w:sz w:val="24"/>
          <w:szCs w:val="24"/>
        </w:rPr>
        <w:t xml:space="preserve">Fenomen dizinin merakla beklenen yeni sezonu, İskender ve Mavi Ay ekibinin insanlığın kaderini etkileyebilecek bir sırrı çözmek için atıldıkları soluksuz bir macerayı konu alıyor. </w:t>
      </w:r>
      <w:r w:rsidR="0085107D">
        <w:rPr>
          <w:rFonts w:ascii="Calibri" w:hAnsi="Calibri" w:cs="Calibri"/>
          <w:sz w:val="24"/>
          <w:szCs w:val="24"/>
        </w:rPr>
        <w:t>İskender ve arkadaşları “Sırların Sırrı” adı verilen</w:t>
      </w:r>
      <w:r w:rsidR="0085107D" w:rsidRPr="00F56BD3">
        <w:rPr>
          <w:rFonts w:ascii="Calibri" w:hAnsi="Calibri" w:cs="Calibri"/>
          <w:sz w:val="24"/>
          <w:szCs w:val="24"/>
        </w:rPr>
        <w:t xml:space="preserve"> gizem</w:t>
      </w:r>
      <w:r w:rsidR="0085107D">
        <w:rPr>
          <w:rFonts w:ascii="Calibri" w:hAnsi="Calibri" w:cs="Calibri"/>
          <w:sz w:val="24"/>
          <w:szCs w:val="24"/>
        </w:rPr>
        <w:t>i</w:t>
      </w:r>
      <w:r w:rsidRPr="00F56BD3">
        <w:rPr>
          <w:rFonts w:ascii="Calibri" w:hAnsi="Calibri" w:cs="Calibri"/>
          <w:sz w:val="24"/>
          <w:szCs w:val="24"/>
        </w:rPr>
        <w:t xml:space="preserve"> korumak ve geleceğin karanlık gölgesini dağıtmak i</w:t>
      </w:r>
      <w:r w:rsidR="00F35099">
        <w:rPr>
          <w:rFonts w:ascii="Calibri" w:hAnsi="Calibri" w:cs="Calibri"/>
          <w:sz w:val="24"/>
          <w:szCs w:val="24"/>
        </w:rPr>
        <w:t>çin zorlu bir mücadeleye girişiyor</w:t>
      </w:r>
      <w:r w:rsidR="004D2803">
        <w:rPr>
          <w:rFonts w:ascii="Calibri" w:hAnsi="Calibri" w:cs="Calibri"/>
          <w:sz w:val="24"/>
          <w:szCs w:val="24"/>
        </w:rPr>
        <w:t>. “Tozkoparan İskender: Sır”</w:t>
      </w:r>
      <w:r w:rsidR="00F35099">
        <w:rPr>
          <w:rFonts w:ascii="Calibri" w:hAnsi="Calibri" w:cs="Calibri"/>
          <w:sz w:val="24"/>
          <w:szCs w:val="24"/>
        </w:rPr>
        <w:t xml:space="preserve"> ikinci sezonuyla</w:t>
      </w:r>
      <w:r w:rsidRPr="00F56BD3">
        <w:rPr>
          <w:rFonts w:ascii="Calibri" w:hAnsi="Calibri" w:cs="Calibri"/>
          <w:sz w:val="24"/>
          <w:szCs w:val="24"/>
        </w:rPr>
        <w:t xml:space="preserve"> 9 Kasım’dan</w:t>
      </w:r>
      <w:r w:rsidR="00F35099">
        <w:rPr>
          <w:rFonts w:ascii="Calibri" w:hAnsi="Calibri" w:cs="Calibri"/>
          <w:sz w:val="24"/>
          <w:szCs w:val="24"/>
        </w:rPr>
        <w:t xml:space="preserve"> itibaren </w:t>
      </w:r>
      <w:proofErr w:type="spellStart"/>
      <w:r w:rsidR="00F35099">
        <w:rPr>
          <w:rFonts w:ascii="Calibri" w:hAnsi="Calibri" w:cs="Calibri"/>
          <w:sz w:val="24"/>
          <w:szCs w:val="24"/>
        </w:rPr>
        <w:t>tabii’de</w:t>
      </w:r>
      <w:proofErr w:type="spellEnd"/>
      <w:r w:rsidRPr="00F56BD3">
        <w:rPr>
          <w:rFonts w:ascii="Calibri" w:hAnsi="Calibri" w:cs="Calibri"/>
          <w:sz w:val="24"/>
          <w:szCs w:val="24"/>
        </w:rPr>
        <w:t xml:space="preserve">. </w:t>
      </w:r>
    </w:p>
    <w:p w14:paraId="09B72E4D" w14:textId="77777777" w:rsidR="00F56BD3" w:rsidRPr="00F56BD3" w:rsidRDefault="00F56BD3" w:rsidP="00F56BD3">
      <w:pPr>
        <w:spacing w:line="240" w:lineRule="auto"/>
        <w:jc w:val="both"/>
        <w:rPr>
          <w:rFonts w:ascii="Calibri" w:hAnsi="Calibri" w:cs="Calibri"/>
          <w:sz w:val="24"/>
          <w:szCs w:val="24"/>
        </w:rPr>
      </w:pPr>
    </w:p>
    <w:p w14:paraId="2CE2F4AB" w14:textId="77777777" w:rsidR="00F56BD3" w:rsidRPr="00F56BD3" w:rsidRDefault="00F56BD3" w:rsidP="00F56BD3">
      <w:pPr>
        <w:spacing w:line="240" w:lineRule="auto"/>
        <w:jc w:val="both"/>
        <w:rPr>
          <w:rFonts w:ascii="Calibri" w:hAnsi="Calibri" w:cs="Calibri"/>
          <w:b/>
          <w:sz w:val="24"/>
          <w:szCs w:val="24"/>
        </w:rPr>
      </w:pPr>
      <w:r w:rsidRPr="00F56BD3">
        <w:rPr>
          <w:rFonts w:ascii="Calibri" w:hAnsi="Calibri" w:cs="Calibri"/>
          <w:b/>
          <w:sz w:val="24"/>
          <w:szCs w:val="24"/>
        </w:rPr>
        <w:t xml:space="preserve">Mahsusa: </w:t>
      </w:r>
      <w:proofErr w:type="spellStart"/>
      <w:r w:rsidRPr="00F56BD3">
        <w:rPr>
          <w:rFonts w:ascii="Calibri" w:hAnsi="Calibri" w:cs="Calibri"/>
          <w:b/>
          <w:sz w:val="24"/>
          <w:szCs w:val="24"/>
        </w:rPr>
        <w:t>Trablusgarb</w:t>
      </w:r>
      <w:proofErr w:type="spellEnd"/>
      <w:r w:rsidRPr="00F56BD3">
        <w:rPr>
          <w:rFonts w:ascii="Calibri" w:hAnsi="Calibri" w:cs="Calibri"/>
          <w:b/>
          <w:sz w:val="24"/>
          <w:szCs w:val="24"/>
        </w:rPr>
        <w:t xml:space="preserve">  </w:t>
      </w:r>
    </w:p>
    <w:p w14:paraId="19D11366" w14:textId="38844B76" w:rsidR="00F56BD3" w:rsidRPr="00F56BD3" w:rsidRDefault="00F56BD3" w:rsidP="00F56BD3">
      <w:pPr>
        <w:spacing w:line="240" w:lineRule="auto"/>
        <w:jc w:val="both"/>
        <w:rPr>
          <w:rFonts w:ascii="Calibri" w:hAnsi="Calibri" w:cs="Calibri"/>
          <w:sz w:val="24"/>
          <w:szCs w:val="24"/>
        </w:rPr>
      </w:pPr>
      <w:r w:rsidRPr="00F56BD3">
        <w:rPr>
          <w:rFonts w:ascii="Calibri" w:hAnsi="Calibri" w:cs="Calibri"/>
          <w:sz w:val="24"/>
          <w:szCs w:val="24"/>
        </w:rPr>
        <w:t xml:space="preserve">Tarihin en destansı direnişlerinden birini konu alan “Mahsusa: </w:t>
      </w:r>
      <w:proofErr w:type="spellStart"/>
      <w:r w:rsidRPr="00F56BD3">
        <w:rPr>
          <w:rFonts w:ascii="Calibri" w:hAnsi="Calibri" w:cs="Calibri"/>
          <w:sz w:val="24"/>
          <w:szCs w:val="24"/>
        </w:rPr>
        <w:t>Trablusgarb</w:t>
      </w:r>
      <w:proofErr w:type="spellEnd"/>
      <w:r w:rsidRPr="00F56BD3">
        <w:rPr>
          <w:rFonts w:ascii="Calibri" w:hAnsi="Calibri" w:cs="Calibri"/>
          <w:sz w:val="24"/>
          <w:szCs w:val="24"/>
        </w:rPr>
        <w:t xml:space="preserve">”, ikinci sezonuyla geri dönüyor. Osmanlı Devleti, </w:t>
      </w:r>
      <w:proofErr w:type="spellStart"/>
      <w:r w:rsidRPr="00F56BD3">
        <w:rPr>
          <w:rFonts w:ascii="Calibri" w:hAnsi="Calibri" w:cs="Calibri"/>
          <w:sz w:val="24"/>
          <w:szCs w:val="24"/>
        </w:rPr>
        <w:t>Trablusgarp'daki</w:t>
      </w:r>
      <w:proofErr w:type="spellEnd"/>
      <w:r w:rsidRPr="00F56BD3">
        <w:rPr>
          <w:rFonts w:ascii="Calibri" w:hAnsi="Calibri" w:cs="Calibri"/>
          <w:sz w:val="24"/>
          <w:szCs w:val="24"/>
        </w:rPr>
        <w:t xml:space="preserve"> İtalyan işgaline karşı büyük bir mücadele verirken, genç Binbaşı Enver ve cesur silah arkadaşları </w:t>
      </w:r>
      <w:r w:rsidR="009C3EFB">
        <w:rPr>
          <w:rFonts w:ascii="Calibri" w:hAnsi="Calibri" w:cs="Calibri"/>
          <w:sz w:val="24"/>
          <w:szCs w:val="24"/>
        </w:rPr>
        <w:t xml:space="preserve">da </w:t>
      </w:r>
      <w:r w:rsidRPr="00F56BD3">
        <w:rPr>
          <w:rFonts w:ascii="Calibri" w:hAnsi="Calibri" w:cs="Calibri"/>
          <w:sz w:val="24"/>
          <w:szCs w:val="24"/>
        </w:rPr>
        <w:t>Trablus’u yeniden özgürlüğ</w:t>
      </w:r>
      <w:r w:rsidR="00381AEE">
        <w:rPr>
          <w:rFonts w:ascii="Calibri" w:hAnsi="Calibri" w:cs="Calibri"/>
          <w:sz w:val="24"/>
          <w:szCs w:val="24"/>
        </w:rPr>
        <w:t>ün</w:t>
      </w:r>
      <w:r w:rsidRPr="00F56BD3">
        <w:rPr>
          <w:rFonts w:ascii="Calibri" w:hAnsi="Calibri" w:cs="Calibri"/>
          <w:sz w:val="24"/>
          <w:szCs w:val="24"/>
        </w:rPr>
        <w:t xml:space="preserve">e kavuşturma mücadelesini sürdürüyor. “Mahsusa: </w:t>
      </w:r>
      <w:proofErr w:type="spellStart"/>
      <w:r w:rsidRPr="00F56BD3">
        <w:rPr>
          <w:rFonts w:ascii="Calibri" w:hAnsi="Calibri" w:cs="Calibri"/>
          <w:sz w:val="24"/>
          <w:szCs w:val="24"/>
        </w:rPr>
        <w:t>Trablusgarb</w:t>
      </w:r>
      <w:proofErr w:type="spellEnd"/>
      <w:r w:rsidRPr="00F56BD3">
        <w:rPr>
          <w:rFonts w:ascii="Calibri" w:hAnsi="Calibri" w:cs="Calibri"/>
          <w:sz w:val="24"/>
          <w:szCs w:val="24"/>
        </w:rPr>
        <w:t>”,</w:t>
      </w:r>
      <w:r w:rsidR="00381AEE">
        <w:rPr>
          <w:rFonts w:ascii="Calibri" w:hAnsi="Calibri" w:cs="Calibri"/>
          <w:sz w:val="24"/>
          <w:szCs w:val="24"/>
        </w:rPr>
        <w:t xml:space="preserve"> 19 Kasım’dan itibaren </w:t>
      </w:r>
      <w:proofErr w:type="spellStart"/>
      <w:r w:rsidR="00381AEE">
        <w:rPr>
          <w:rFonts w:ascii="Calibri" w:hAnsi="Calibri" w:cs="Calibri"/>
          <w:sz w:val="24"/>
          <w:szCs w:val="24"/>
        </w:rPr>
        <w:t>tabii’de</w:t>
      </w:r>
      <w:proofErr w:type="spellEnd"/>
      <w:r w:rsidR="00381AEE">
        <w:rPr>
          <w:rFonts w:ascii="Calibri" w:hAnsi="Calibri" w:cs="Calibri"/>
          <w:sz w:val="24"/>
          <w:szCs w:val="24"/>
        </w:rPr>
        <w:t>.</w:t>
      </w:r>
    </w:p>
    <w:p w14:paraId="3E52B6F7" w14:textId="77777777" w:rsidR="00F56BD3" w:rsidRDefault="00F56BD3" w:rsidP="00F56BD3">
      <w:pPr>
        <w:spacing w:line="240" w:lineRule="auto"/>
        <w:jc w:val="both"/>
        <w:rPr>
          <w:rFonts w:ascii="Calibri" w:hAnsi="Calibri" w:cs="Calibri"/>
          <w:sz w:val="24"/>
          <w:szCs w:val="24"/>
        </w:rPr>
      </w:pPr>
    </w:p>
    <w:p w14:paraId="3B735A3C" w14:textId="77777777" w:rsidR="007707E5" w:rsidRDefault="007707E5" w:rsidP="007707E5">
      <w:pPr>
        <w:spacing w:line="240" w:lineRule="auto"/>
        <w:jc w:val="both"/>
        <w:rPr>
          <w:rFonts w:ascii="Calibri" w:hAnsi="Calibri" w:cs="Calibri"/>
          <w:b/>
          <w:sz w:val="24"/>
          <w:szCs w:val="24"/>
        </w:rPr>
      </w:pPr>
      <w:r>
        <w:rPr>
          <w:rFonts w:ascii="Calibri" w:hAnsi="Calibri" w:cs="Calibri"/>
          <w:b/>
          <w:sz w:val="24"/>
          <w:szCs w:val="24"/>
        </w:rPr>
        <w:t xml:space="preserve">Çırak </w:t>
      </w:r>
    </w:p>
    <w:p w14:paraId="11B8A312" w14:textId="2695869B" w:rsidR="00DE7928" w:rsidRDefault="00F56BD3" w:rsidP="007707E5">
      <w:pPr>
        <w:spacing w:line="240" w:lineRule="auto"/>
        <w:jc w:val="both"/>
        <w:rPr>
          <w:rFonts w:ascii="Calibri" w:hAnsi="Calibri" w:cs="Calibri"/>
          <w:sz w:val="24"/>
          <w:szCs w:val="24"/>
        </w:rPr>
      </w:pPr>
      <w:r w:rsidRPr="00F56BD3">
        <w:rPr>
          <w:rFonts w:ascii="Calibri" w:hAnsi="Calibri" w:cs="Calibri"/>
          <w:sz w:val="24"/>
          <w:szCs w:val="24"/>
        </w:rPr>
        <w:t xml:space="preserve">Ozan Akbaba ve Damla Sönmez’in başrollerini paylaştığı </w:t>
      </w:r>
      <w:r w:rsidR="00C1153F" w:rsidRPr="00F56BD3">
        <w:rPr>
          <w:rFonts w:ascii="Calibri" w:hAnsi="Calibri" w:cs="Calibri"/>
          <w:sz w:val="24"/>
          <w:szCs w:val="24"/>
        </w:rPr>
        <w:t xml:space="preserve">tabii orijinal dizisi </w:t>
      </w:r>
      <w:r w:rsidRPr="00F56BD3">
        <w:rPr>
          <w:rFonts w:ascii="Calibri" w:hAnsi="Calibri" w:cs="Calibri"/>
          <w:sz w:val="24"/>
          <w:szCs w:val="24"/>
        </w:rPr>
        <w:t>“Çırak”, aksiyon dolu sahneleri ve gizemli hikâyesiyle</w:t>
      </w:r>
      <w:r w:rsidR="00C1153F">
        <w:rPr>
          <w:rFonts w:ascii="Calibri" w:hAnsi="Calibri" w:cs="Calibri"/>
          <w:sz w:val="24"/>
          <w:szCs w:val="24"/>
        </w:rPr>
        <w:t xml:space="preserve"> izleyicileri ekran başına kilitleyecek.</w:t>
      </w:r>
      <w:r w:rsidR="007707E5">
        <w:rPr>
          <w:rFonts w:ascii="Calibri" w:hAnsi="Calibri" w:cs="Calibri"/>
          <w:sz w:val="24"/>
          <w:szCs w:val="24"/>
        </w:rPr>
        <w:t xml:space="preserve"> </w:t>
      </w:r>
      <w:r w:rsidR="007707E5" w:rsidRPr="007707E5">
        <w:rPr>
          <w:rFonts w:ascii="Calibri" w:hAnsi="Calibri" w:cs="Calibri"/>
          <w:sz w:val="24"/>
          <w:szCs w:val="24"/>
        </w:rPr>
        <w:t xml:space="preserve">Çırak, müşterileri için </w:t>
      </w:r>
      <w:r w:rsidR="007707E5" w:rsidRPr="007707E5">
        <w:rPr>
          <w:rFonts w:ascii="Calibri" w:hAnsi="Calibri" w:cs="Calibri"/>
          <w:sz w:val="24"/>
          <w:szCs w:val="24"/>
        </w:rPr>
        <w:lastRenderedPageBreak/>
        <w:t>faili meçhul cinaye</w:t>
      </w:r>
      <w:r w:rsidR="007707E5">
        <w:rPr>
          <w:rFonts w:ascii="Calibri" w:hAnsi="Calibri" w:cs="Calibri"/>
          <w:sz w:val="24"/>
          <w:szCs w:val="24"/>
        </w:rPr>
        <w:t>tler işleyen, gizemli teşkilat “Şirket”</w:t>
      </w:r>
      <w:r w:rsidR="007707E5" w:rsidRPr="007707E5">
        <w:rPr>
          <w:rFonts w:ascii="Calibri" w:hAnsi="Calibri" w:cs="Calibri"/>
          <w:sz w:val="24"/>
          <w:szCs w:val="24"/>
        </w:rPr>
        <w:t xml:space="preserve"> için çalışan bir suikastçıdır. Geçmişte büyük adaletsizlikler yaşayan Çırak, öldürülmesi gereken kişilerin kötü insanlar olması dolayısıyla insanlık için iyi bir iş yaptığını düşünür. Ancak bir gün tanık olduğu bir olay tüm hayatını değiştirir ve kendisini hiç ummadığ</w:t>
      </w:r>
      <w:r w:rsidR="007707E5">
        <w:rPr>
          <w:rFonts w:ascii="Calibri" w:hAnsi="Calibri" w:cs="Calibri"/>
          <w:sz w:val="24"/>
          <w:szCs w:val="24"/>
        </w:rPr>
        <w:t>ı bir mücadelenin içinde bulur.</w:t>
      </w:r>
      <w:r w:rsidR="003453A9" w:rsidRPr="003453A9">
        <w:rPr>
          <w:rFonts w:ascii="Calibri" w:hAnsi="Calibri" w:cs="Calibri"/>
          <w:sz w:val="24"/>
          <w:szCs w:val="24"/>
        </w:rPr>
        <w:t xml:space="preserve"> </w:t>
      </w:r>
      <w:r w:rsidR="007707E5">
        <w:rPr>
          <w:rFonts w:ascii="Calibri" w:hAnsi="Calibri" w:cs="Calibri"/>
          <w:sz w:val="24"/>
          <w:szCs w:val="24"/>
        </w:rPr>
        <w:t xml:space="preserve">Tabii orijinal yapımı “Çırak” dizisi, </w:t>
      </w:r>
      <w:r w:rsidRPr="00F56BD3">
        <w:rPr>
          <w:rFonts w:ascii="Calibri" w:hAnsi="Calibri" w:cs="Calibri"/>
          <w:sz w:val="24"/>
          <w:szCs w:val="24"/>
        </w:rPr>
        <w:t>27 Kasım’dan i</w:t>
      </w:r>
      <w:r w:rsidR="007707E5">
        <w:rPr>
          <w:rFonts w:ascii="Calibri" w:hAnsi="Calibri" w:cs="Calibri"/>
          <w:sz w:val="24"/>
          <w:szCs w:val="24"/>
        </w:rPr>
        <w:t xml:space="preserve">tibaren </w:t>
      </w:r>
      <w:proofErr w:type="spellStart"/>
      <w:r w:rsidR="007707E5">
        <w:rPr>
          <w:rFonts w:ascii="Calibri" w:hAnsi="Calibri" w:cs="Calibri"/>
          <w:sz w:val="24"/>
          <w:szCs w:val="24"/>
        </w:rPr>
        <w:t>tabii’de</w:t>
      </w:r>
      <w:proofErr w:type="spellEnd"/>
      <w:r w:rsidR="007707E5">
        <w:rPr>
          <w:rFonts w:ascii="Calibri" w:hAnsi="Calibri" w:cs="Calibri"/>
          <w:sz w:val="24"/>
          <w:szCs w:val="24"/>
        </w:rPr>
        <w:t xml:space="preserve"> izlene</w:t>
      </w:r>
      <w:r w:rsidR="00C1153F">
        <w:rPr>
          <w:rFonts w:ascii="Calibri" w:hAnsi="Calibri" w:cs="Calibri"/>
          <w:sz w:val="24"/>
          <w:szCs w:val="24"/>
        </w:rPr>
        <w:t>cek</w:t>
      </w:r>
      <w:r w:rsidRPr="00F56BD3">
        <w:rPr>
          <w:rFonts w:ascii="Calibri" w:hAnsi="Calibri" w:cs="Calibri"/>
          <w:sz w:val="24"/>
          <w:szCs w:val="24"/>
        </w:rPr>
        <w:t>.</w:t>
      </w:r>
    </w:p>
    <w:sectPr w:rsidR="00DE7928">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5B" w:usb2="00000009" w:usb3="00000000" w:csb0="000001FF" w:csb1="00000000"/>
  </w:font>
  <w:font w:name="Trebuchet MS">
    <w:panose1 w:val="020B0603020202020204"/>
    <w:charset w:val="A2"/>
    <w:family w:val="swiss"/>
    <w:pitch w:val="variable"/>
    <w:sig w:usb0="00000687" w:usb1="00000000"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pitch w:val="default"/>
  </w:font>
  <w:font w:name="Cambria">
    <w:panose1 w:val="02040503050406030204"/>
    <w:charset w:val="A2"/>
    <w:family w:val="roman"/>
    <w:pitch w:val="variable"/>
    <w:sig w:usb0="E00006FF" w:usb1="420024FF" w:usb2="02000000" w:usb3="00000000" w:csb0="0000019F" w:csb1="00000000"/>
  </w:font>
  <w:font w:name="Helvetica Neue Light">
    <w:altName w:val="Corbel"/>
    <w:charset w:val="00"/>
    <w:family w:val="auto"/>
    <w:pitch w:val="variable"/>
    <w:sig w:usb0="A00002FF" w:usb1="5000205B" w:usb2="00000002" w:usb3="00000000" w:csb0="00000007"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52E"/>
    <w:rsid w:val="00006567"/>
    <w:rsid w:val="00036113"/>
    <w:rsid w:val="000857FD"/>
    <w:rsid w:val="000C4EE4"/>
    <w:rsid w:val="00110A4D"/>
    <w:rsid w:val="00113591"/>
    <w:rsid w:val="00124BB6"/>
    <w:rsid w:val="001304F3"/>
    <w:rsid w:val="00170A42"/>
    <w:rsid w:val="00173D21"/>
    <w:rsid w:val="00184AC9"/>
    <w:rsid w:val="001F75E8"/>
    <w:rsid w:val="002017CE"/>
    <w:rsid w:val="00217B2D"/>
    <w:rsid w:val="00220B2D"/>
    <w:rsid w:val="00225697"/>
    <w:rsid w:val="002478DE"/>
    <w:rsid w:val="00251246"/>
    <w:rsid w:val="00265E32"/>
    <w:rsid w:val="0027683D"/>
    <w:rsid w:val="002932EA"/>
    <w:rsid w:val="0031160F"/>
    <w:rsid w:val="0033046D"/>
    <w:rsid w:val="003346F7"/>
    <w:rsid w:val="003453A9"/>
    <w:rsid w:val="003505E0"/>
    <w:rsid w:val="00352151"/>
    <w:rsid w:val="00371210"/>
    <w:rsid w:val="00381AEE"/>
    <w:rsid w:val="0038695D"/>
    <w:rsid w:val="003D08DA"/>
    <w:rsid w:val="003E5CE8"/>
    <w:rsid w:val="003E6BF1"/>
    <w:rsid w:val="004572F1"/>
    <w:rsid w:val="004743AC"/>
    <w:rsid w:val="00491475"/>
    <w:rsid w:val="0049538A"/>
    <w:rsid w:val="00497B11"/>
    <w:rsid w:val="004B3EAC"/>
    <w:rsid w:val="004D2803"/>
    <w:rsid w:val="004D6BE2"/>
    <w:rsid w:val="004E3601"/>
    <w:rsid w:val="005A4971"/>
    <w:rsid w:val="005A7497"/>
    <w:rsid w:val="005C2EA8"/>
    <w:rsid w:val="005C4E9A"/>
    <w:rsid w:val="005C6268"/>
    <w:rsid w:val="005D0050"/>
    <w:rsid w:val="005E17D6"/>
    <w:rsid w:val="005F07CE"/>
    <w:rsid w:val="00601753"/>
    <w:rsid w:val="00655C64"/>
    <w:rsid w:val="006704D0"/>
    <w:rsid w:val="006A3A49"/>
    <w:rsid w:val="006B577D"/>
    <w:rsid w:val="006F6D9B"/>
    <w:rsid w:val="00713A21"/>
    <w:rsid w:val="00717343"/>
    <w:rsid w:val="00721377"/>
    <w:rsid w:val="007707E5"/>
    <w:rsid w:val="00780070"/>
    <w:rsid w:val="00796B60"/>
    <w:rsid w:val="007F4394"/>
    <w:rsid w:val="007F51BF"/>
    <w:rsid w:val="007F5607"/>
    <w:rsid w:val="0085107D"/>
    <w:rsid w:val="008836A3"/>
    <w:rsid w:val="00891880"/>
    <w:rsid w:val="008C6F34"/>
    <w:rsid w:val="008D2840"/>
    <w:rsid w:val="008F08E1"/>
    <w:rsid w:val="0090599A"/>
    <w:rsid w:val="0091352E"/>
    <w:rsid w:val="00917015"/>
    <w:rsid w:val="009428ED"/>
    <w:rsid w:val="00953D70"/>
    <w:rsid w:val="009664EC"/>
    <w:rsid w:val="00967959"/>
    <w:rsid w:val="009C157D"/>
    <w:rsid w:val="009C3EFB"/>
    <w:rsid w:val="009C73E0"/>
    <w:rsid w:val="009E35AF"/>
    <w:rsid w:val="00A21734"/>
    <w:rsid w:val="00A3190B"/>
    <w:rsid w:val="00A77F01"/>
    <w:rsid w:val="00AC4343"/>
    <w:rsid w:val="00AF354D"/>
    <w:rsid w:val="00B00CFD"/>
    <w:rsid w:val="00B24E1D"/>
    <w:rsid w:val="00B52B72"/>
    <w:rsid w:val="00B53108"/>
    <w:rsid w:val="00B638E1"/>
    <w:rsid w:val="00BA1298"/>
    <w:rsid w:val="00BA56FD"/>
    <w:rsid w:val="00BC7785"/>
    <w:rsid w:val="00BD41C0"/>
    <w:rsid w:val="00C1153F"/>
    <w:rsid w:val="00C31D21"/>
    <w:rsid w:val="00C40730"/>
    <w:rsid w:val="00C912AF"/>
    <w:rsid w:val="00CA577B"/>
    <w:rsid w:val="00CD3F13"/>
    <w:rsid w:val="00D1771B"/>
    <w:rsid w:val="00D434F2"/>
    <w:rsid w:val="00D5132B"/>
    <w:rsid w:val="00DA2CA9"/>
    <w:rsid w:val="00DB6483"/>
    <w:rsid w:val="00DE7928"/>
    <w:rsid w:val="00E029E9"/>
    <w:rsid w:val="00E47CFD"/>
    <w:rsid w:val="00E624CE"/>
    <w:rsid w:val="00E77D06"/>
    <w:rsid w:val="00EA3BE4"/>
    <w:rsid w:val="00EC173E"/>
    <w:rsid w:val="00EF233E"/>
    <w:rsid w:val="00EF3DCF"/>
    <w:rsid w:val="00F21F00"/>
    <w:rsid w:val="00F252CB"/>
    <w:rsid w:val="00F35099"/>
    <w:rsid w:val="00F54D7A"/>
    <w:rsid w:val="00F56BD3"/>
    <w:rsid w:val="00F84D97"/>
    <w:rsid w:val="00FA5534"/>
    <w:rsid w:val="00FC634B"/>
    <w:rsid w:val="00FD6729"/>
    <w:rsid w:val="00FE6A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F20DC"/>
  <w15:docId w15:val="{83D58F53-6EAE-0840-99C2-4809EAE03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tr" w:eastAsia="tr-T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uiPriority w:val="9"/>
    <w:qFormat/>
    <w:pPr>
      <w:keepNext/>
      <w:keepLines/>
      <w:spacing w:before="200"/>
      <w:outlineLvl w:val="0"/>
    </w:pPr>
    <w:rPr>
      <w:rFonts w:ascii="Trebuchet MS" w:eastAsia="Trebuchet MS" w:hAnsi="Trebuchet MS" w:cs="Trebuchet MS"/>
      <w:sz w:val="32"/>
      <w:szCs w:val="32"/>
    </w:rPr>
  </w:style>
  <w:style w:type="paragraph" w:styleId="Balk2">
    <w:name w:val="heading 2"/>
    <w:basedOn w:val="Normal"/>
    <w:next w:val="Normal"/>
    <w:uiPriority w:val="9"/>
    <w:semiHidden/>
    <w:unhideWhenUsed/>
    <w:qFormat/>
    <w:pPr>
      <w:keepNext/>
      <w:keepLines/>
      <w:spacing w:before="200"/>
      <w:outlineLvl w:val="1"/>
    </w:pPr>
    <w:rPr>
      <w:rFonts w:ascii="Trebuchet MS" w:eastAsia="Trebuchet MS" w:hAnsi="Trebuchet MS" w:cs="Trebuchet MS"/>
      <w:b/>
      <w:sz w:val="26"/>
      <w:szCs w:val="26"/>
    </w:rPr>
  </w:style>
  <w:style w:type="paragraph" w:styleId="Balk3">
    <w:name w:val="heading 3"/>
    <w:basedOn w:val="Normal"/>
    <w:next w:val="Normal"/>
    <w:uiPriority w:val="9"/>
    <w:semiHidden/>
    <w:unhideWhenUsed/>
    <w:qFormat/>
    <w:pPr>
      <w:keepNext/>
      <w:keepLines/>
      <w:spacing w:before="160"/>
      <w:outlineLvl w:val="2"/>
    </w:pPr>
    <w:rPr>
      <w:rFonts w:ascii="Trebuchet MS" w:eastAsia="Trebuchet MS" w:hAnsi="Trebuchet MS" w:cs="Trebuchet MS"/>
      <w:b/>
      <w:color w:val="666666"/>
      <w:sz w:val="24"/>
      <w:szCs w:val="24"/>
    </w:rPr>
  </w:style>
  <w:style w:type="paragraph" w:styleId="Balk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Balk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Balk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pPr>
    <w:rPr>
      <w:rFonts w:ascii="Trebuchet MS" w:eastAsia="Trebuchet MS" w:hAnsi="Trebuchet MS" w:cs="Trebuchet MS"/>
      <w:sz w:val="42"/>
      <w:szCs w:val="42"/>
    </w:rPr>
  </w:style>
  <w:style w:type="paragraph" w:styleId="Altyaz">
    <w:name w:val="Subtitle"/>
    <w:basedOn w:val="Normal"/>
    <w:next w:val="Normal"/>
    <w:uiPriority w:val="11"/>
    <w:qFormat/>
    <w:pPr>
      <w:keepNext/>
      <w:keepLines/>
      <w:spacing w:after="200"/>
    </w:pPr>
    <w:rPr>
      <w:rFonts w:ascii="Trebuchet MS" w:eastAsia="Trebuchet MS" w:hAnsi="Trebuchet MS" w:cs="Trebuchet MS"/>
      <w:i/>
      <w:color w:val="666666"/>
      <w:sz w:val="26"/>
      <w:szCs w:val="26"/>
    </w:rPr>
  </w:style>
  <w:style w:type="paragraph" w:customStyle="1" w:styleId="Gvde">
    <w:name w:val="Gövde"/>
    <w:rsid w:val="00CA577B"/>
    <w:pPr>
      <w:pBdr>
        <w:top w:val="nil"/>
        <w:left w:val="nil"/>
        <w:bottom w:val="nil"/>
        <w:right w:val="nil"/>
        <w:between w:val="nil"/>
        <w:bar w:val="nil"/>
      </w:pBdr>
    </w:pPr>
    <w:rPr>
      <w:rFonts w:eastAsia="Arial Unicode MS" w:cs="Arial Unicode MS"/>
      <w:color w:val="000000"/>
      <w:u w:color="000000"/>
      <w:bdr w:val="nil"/>
      <w:lang w:val="tr-TR"/>
      <w14:textOutline w14:w="0" w14:cap="flat" w14:cmpd="sng" w14:algn="ctr">
        <w14:noFill/>
        <w14:prstDash w14:val="solid"/>
        <w14:bevel/>
      </w14:textOutline>
    </w:rPr>
  </w:style>
  <w:style w:type="character" w:styleId="Kpr">
    <w:name w:val="Hyperlink"/>
    <w:basedOn w:val="VarsaylanParagrafYazTipi"/>
    <w:uiPriority w:val="99"/>
    <w:unhideWhenUsed/>
    <w:rsid w:val="00CA57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07260">
      <w:bodyDiv w:val="1"/>
      <w:marLeft w:val="0"/>
      <w:marRight w:val="0"/>
      <w:marTop w:val="0"/>
      <w:marBottom w:val="0"/>
      <w:divBdr>
        <w:top w:val="none" w:sz="0" w:space="0" w:color="auto"/>
        <w:left w:val="none" w:sz="0" w:space="0" w:color="auto"/>
        <w:bottom w:val="none" w:sz="0" w:space="0" w:color="auto"/>
        <w:right w:val="none" w:sz="0" w:space="0" w:color="auto"/>
      </w:divBdr>
    </w:div>
    <w:div w:id="747846266">
      <w:bodyDiv w:val="1"/>
      <w:marLeft w:val="0"/>
      <w:marRight w:val="0"/>
      <w:marTop w:val="0"/>
      <w:marBottom w:val="0"/>
      <w:divBdr>
        <w:top w:val="none" w:sz="0" w:space="0" w:color="auto"/>
        <w:left w:val="none" w:sz="0" w:space="0" w:color="auto"/>
        <w:bottom w:val="none" w:sz="0" w:space="0" w:color="auto"/>
        <w:right w:val="none" w:sz="0" w:space="0" w:color="auto"/>
      </w:divBdr>
    </w:div>
    <w:div w:id="1206797351">
      <w:bodyDiv w:val="1"/>
      <w:marLeft w:val="0"/>
      <w:marRight w:val="0"/>
      <w:marTop w:val="0"/>
      <w:marBottom w:val="0"/>
      <w:divBdr>
        <w:top w:val="none" w:sz="0" w:space="0" w:color="auto"/>
        <w:left w:val="none" w:sz="0" w:space="0" w:color="auto"/>
        <w:bottom w:val="none" w:sz="0" w:space="0" w:color="auto"/>
        <w:right w:val="none" w:sz="0" w:space="0" w:color="auto"/>
      </w:divBdr>
    </w:div>
    <w:div w:id="20374152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441</Words>
  <Characters>2514</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Masum EKİNCİ</dc:creator>
  <cp:lastModifiedBy>Ayşe ŞİMŞEK</cp:lastModifiedBy>
  <cp:revision>2</cp:revision>
  <dcterms:created xsi:type="dcterms:W3CDTF">2024-11-10T06:57:00Z</dcterms:created>
  <dcterms:modified xsi:type="dcterms:W3CDTF">2024-11-10T06:57:00Z</dcterms:modified>
</cp:coreProperties>
</file>